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1E" w:rsidRDefault="00DC4E1E" w:rsidP="00DC4E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4E1E" w:rsidRDefault="00DC4E1E" w:rsidP="00DC4E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4E1E" w:rsidRDefault="00DC4E1E" w:rsidP="00DC4E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4E1E" w:rsidRDefault="00DC4E1E" w:rsidP="00DC4E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4E1E" w:rsidRDefault="00DC4E1E" w:rsidP="00DC4E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4E1E" w:rsidRDefault="00DC4E1E" w:rsidP="00DC4E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4E1E" w:rsidRDefault="00DC4E1E" w:rsidP="00DC4E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4E1E" w:rsidRDefault="00DC4E1E" w:rsidP="00DC4E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4E1E" w:rsidRDefault="00DC4E1E" w:rsidP="00DC4E1E">
      <w:pPr>
        <w:keepNext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DC4E1E" w:rsidRDefault="00DC4E1E" w:rsidP="00DC4E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DC4E1E" w:rsidRDefault="00DC4E1E" w:rsidP="00DC4E1E">
      <w:pPr>
        <w:keepNext/>
        <w:spacing w:after="48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РАСПОРЯЖЕНИЕ</w:t>
      </w:r>
    </w:p>
    <w:p w:rsidR="00DC4E1E" w:rsidRDefault="00DC4E1E" w:rsidP="00DC4E1E">
      <w:pPr>
        <w:spacing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A49D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8A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</w:t>
      </w:r>
      <w:r w:rsidR="008A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8A49DA">
        <w:rPr>
          <w:rFonts w:ascii="Times New Roman" w:eastAsia="Times New Roman" w:hAnsi="Times New Roman" w:cs="Times New Roman"/>
          <w:sz w:val="28"/>
          <w:szCs w:val="28"/>
          <w:lang w:eastAsia="ru-RU"/>
        </w:rPr>
        <w:t>489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DC4E1E" w:rsidRPr="008919E5" w:rsidRDefault="00DC4E1E" w:rsidP="00DC4E1E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9E5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DC4E1E" w:rsidRPr="00DB14DD" w:rsidRDefault="00DC4E1E" w:rsidP="00DC4E1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DB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временном прекращении движения транспорта</w:t>
      </w:r>
    </w:p>
    <w:bookmarkEnd w:id="0"/>
    <w:p w:rsidR="00DC4E1E" w:rsidRPr="00DB14DD" w:rsidRDefault="00DC4E1E" w:rsidP="00DC4E1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E1E" w:rsidRPr="00DB14DD" w:rsidRDefault="00DC4E1E" w:rsidP="00DC4E1E">
      <w:pPr>
        <w:pStyle w:val="20"/>
        <w:shd w:val="clear" w:color="auto" w:fill="auto"/>
        <w:spacing w:after="303" w:line="324" w:lineRule="exact"/>
        <w:ind w:left="320" w:firstLine="280"/>
        <w:jc w:val="both"/>
      </w:pPr>
      <w:r>
        <w:rPr>
          <w:color w:val="000000"/>
          <w:lang w:eastAsia="ru-RU" w:bidi="ru-RU"/>
        </w:rPr>
        <w:t>В целях обеспечения безопасности дорожного движения на улице Можайского и улице Освобождения в связи с необходимостью выполнения работ по реконструкции электрических сетей:</w:t>
      </w:r>
    </w:p>
    <w:p w:rsidR="00DC4E1E" w:rsidRPr="00DC4E1E" w:rsidRDefault="00DC4E1E" w:rsidP="00DC4E1E">
      <w:pPr>
        <w:widowControl w:val="0"/>
        <w:numPr>
          <w:ilvl w:val="0"/>
          <w:numId w:val="2"/>
        </w:numPr>
        <w:tabs>
          <w:tab w:val="left" w:pos="1114"/>
        </w:tabs>
        <w:spacing w:after="0" w:line="320" w:lineRule="exact"/>
        <w:ind w:left="3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C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Прекратить движение всех видов транспортных средств:</w:t>
      </w:r>
    </w:p>
    <w:p w:rsidR="00DC4E1E" w:rsidRPr="00DC4E1E" w:rsidRDefault="00DC4E1E" w:rsidP="00DC4E1E">
      <w:pPr>
        <w:widowControl w:val="0"/>
        <w:spacing w:after="0" w:line="320" w:lineRule="exact"/>
        <w:ind w:lef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C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-с 19.06.2017 по 21.06.2017 с 08 час. 00 мин. до 20 час. 00 мин. на улице Можайского (на участке от дома № 3 до дома № 31/40);</w:t>
      </w:r>
    </w:p>
    <w:p w:rsidR="00DC4E1E" w:rsidRPr="00DC4E1E" w:rsidRDefault="00DC4E1E" w:rsidP="00DC4E1E">
      <w:pPr>
        <w:widowControl w:val="0"/>
        <w:spacing w:after="0" w:line="320" w:lineRule="exact"/>
        <w:ind w:lef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C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-с 24.07.2017 по 25.07.2017 с 08 час. 00 мин. до 20 час. 00 мин. на улице Освобождения (на участке от дома № 159 до дома № 161).</w:t>
      </w:r>
    </w:p>
    <w:p w:rsidR="00DC4E1E" w:rsidRPr="00DC4E1E" w:rsidRDefault="00DC4E1E" w:rsidP="00DC4E1E">
      <w:pPr>
        <w:widowControl w:val="0"/>
        <w:numPr>
          <w:ilvl w:val="0"/>
          <w:numId w:val="2"/>
        </w:numPr>
        <w:tabs>
          <w:tab w:val="left" w:pos="1114"/>
        </w:tabs>
        <w:spacing w:after="0" w:line="320" w:lineRule="exact"/>
        <w:ind w:left="3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C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Директору МУП «</w:t>
      </w:r>
      <w:proofErr w:type="spellStart"/>
      <w:r w:rsidRPr="00DC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Тверьгорэлектро</w:t>
      </w:r>
      <w:proofErr w:type="spellEnd"/>
      <w:r w:rsidRPr="00DC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обеспечить установку дорожных знаков и водоналивных блоков по указанн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ым</w:t>
      </w:r>
      <w:r w:rsidRPr="00DC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адрес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ам</w:t>
      </w:r>
      <w:r w:rsidRPr="00DC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C4E1E" w:rsidRPr="007A7238" w:rsidRDefault="00DC4E1E" w:rsidP="00DC4E1E">
      <w:pPr>
        <w:pStyle w:val="a3"/>
        <w:tabs>
          <w:tab w:val="left" w:pos="-1276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Организация объездов транспортных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оизводится в соответствии с установленными временными знаками дорожного движения.</w:t>
      </w:r>
    </w:p>
    <w:p w:rsidR="00DC4E1E" w:rsidRDefault="00DC4E1E" w:rsidP="00DC4E1E">
      <w:pPr>
        <w:tabs>
          <w:tab w:val="left" w:pos="-2127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Управлению </w:t>
      </w:r>
      <w:r w:rsidR="007609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 гражданской обороны, чрезвычайны ситуаций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проинформировать</w:t>
      </w:r>
      <w:proofErr w:type="gramEnd"/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Министерства внутренних дел России по Тверской области о принятии настоящего распоряжения.</w:t>
      </w:r>
    </w:p>
    <w:p w:rsidR="00DC4E1E" w:rsidRDefault="00DC4E1E" w:rsidP="00DC4E1E">
      <w:pPr>
        <w:tabs>
          <w:tab w:val="left" w:pos="-2127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Рекомендовать Управлению государственной </w:t>
      </w:r>
      <w:proofErr w:type="gramStart"/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 безопасности дорожного движения Министерства внутренних дел Российской Федерации</w:t>
      </w:r>
      <w:proofErr w:type="gramEnd"/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Тверской области принять меры по обеспечению безопасности дорожного движения.</w:t>
      </w:r>
    </w:p>
    <w:p w:rsidR="00DC4E1E" w:rsidRDefault="00DC4E1E" w:rsidP="00DC4E1E">
      <w:pPr>
        <w:tabs>
          <w:tab w:val="left" w:pos="-2127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.   Настоящее распоряжение вступает в силу со дня издания.</w:t>
      </w:r>
    </w:p>
    <w:p w:rsidR="00DC4E1E" w:rsidRPr="00DB14DD" w:rsidRDefault="00DC4E1E" w:rsidP="00DC4E1E">
      <w:pPr>
        <w:tabs>
          <w:tab w:val="left" w:pos="-2127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.   Настоящее распоряжение подлежит опубликованию и размещению на сайте администрации города Твери в информационно-телекоммуникационной сети Интернет.</w:t>
      </w:r>
    </w:p>
    <w:p w:rsidR="00DC4E1E" w:rsidRPr="00DB14DD" w:rsidRDefault="00DC4E1E" w:rsidP="00DC4E1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E1E" w:rsidRPr="008919E5" w:rsidRDefault="00DC4E1E" w:rsidP="00DC4E1E">
      <w:pPr>
        <w:keepNext/>
        <w:tabs>
          <w:tab w:val="left" w:pos="113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города Твери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В.И. Карпов</w:t>
      </w:r>
    </w:p>
    <w:p w:rsidR="00DC4E1E" w:rsidRDefault="00DC4E1E" w:rsidP="00DC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sectPr w:rsidR="00DC4E1E" w:rsidSect="00DB14D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1E7E"/>
    <w:multiLevelType w:val="multilevel"/>
    <w:tmpl w:val="DB3E8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DF6251"/>
    <w:multiLevelType w:val="hybridMultilevel"/>
    <w:tmpl w:val="8F2C029E"/>
    <w:lvl w:ilvl="0" w:tplc="6EE48E40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08"/>
    <w:rsid w:val="002015DB"/>
    <w:rsid w:val="00651408"/>
    <w:rsid w:val="00753ED5"/>
    <w:rsid w:val="0076095C"/>
    <w:rsid w:val="008A49DA"/>
    <w:rsid w:val="00BD0835"/>
    <w:rsid w:val="00DC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C4E1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C4E1E"/>
  </w:style>
  <w:style w:type="character" w:customStyle="1" w:styleId="2">
    <w:name w:val="Основной текст (2)_"/>
    <w:basedOn w:val="a0"/>
    <w:link w:val="20"/>
    <w:rsid w:val="00DC4E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4E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C4E1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C4E1E"/>
  </w:style>
  <w:style w:type="character" w:customStyle="1" w:styleId="2">
    <w:name w:val="Основной текст (2)_"/>
    <w:basedOn w:val="a0"/>
    <w:link w:val="20"/>
    <w:rsid w:val="00DC4E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4E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VNikolashin</dc:creator>
  <cp:lastModifiedBy>Екатерина И. Ким</cp:lastModifiedBy>
  <cp:revision>3</cp:revision>
  <cp:lastPrinted>2017-06-13T07:02:00Z</cp:lastPrinted>
  <dcterms:created xsi:type="dcterms:W3CDTF">2017-06-14T14:40:00Z</dcterms:created>
  <dcterms:modified xsi:type="dcterms:W3CDTF">2017-06-14T14:41:00Z</dcterms:modified>
</cp:coreProperties>
</file>